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332D4" w14:textId="77777777" w:rsidR="00BB58EA" w:rsidRPr="00DE79F6" w:rsidRDefault="00BB58EA">
      <w:pPr>
        <w:jc w:val="center"/>
        <w:rPr>
          <w:bCs/>
          <w:color w:val="000000" w:themeColor="text1"/>
          <w:sz w:val="72"/>
          <w:szCs w:val="28"/>
          <w:highlight w:val="white"/>
          <w:lang w:eastAsia="en-US"/>
        </w:rPr>
      </w:pPr>
    </w:p>
    <w:p w14:paraId="60E1AEC7" w14:textId="77777777" w:rsidR="00BB58EA" w:rsidRPr="00DE79F6" w:rsidRDefault="00BB58EA">
      <w:pPr>
        <w:jc w:val="center"/>
        <w:rPr>
          <w:bCs/>
          <w:color w:val="000000" w:themeColor="text1"/>
          <w:sz w:val="72"/>
          <w:szCs w:val="28"/>
          <w:highlight w:val="white"/>
          <w:lang w:eastAsia="en-US"/>
        </w:rPr>
      </w:pPr>
    </w:p>
    <w:p w14:paraId="4CFAF83C" w14:textId="77777777" w:rsidR="00BB58EA" w:rsidRPr="00DE79F6" w:rsidRDefault="00BB58EA">
      <w:pPr>
        <w:jc w:val="center"/>
        <w:rPr>
          <w:bCs/>
          <w:color w:val="000000" w:themeColor="text1"/>
          <w:sz w:val="72"/>
          <w:szCs w:val="28"/>
          <w:highlight w:val="white"/>
          <w:lang w:eastAsia="en-US"/>
        </w:rPr>
      </w:pPr>
    </w:p>
    <w:p w14:paraId="5311FDDF" w14:textId="77777777" w:rsidR="00BB58EA" w:rsidRPr="00DE79F6" w:rsidRDefault="00BB58EA">
      <w:pPr>
        <w:jc w:val="center"/>
        <w:rPr>
          <w:bCs/>
          <w:color w:val="000000" w:themeColor="text1"/>
          <w:sz w:val="72"/>
          <w:szCs w:val="28"/>
          <w:highlight w:val="white"/>
          <w:lang w:eastAsia="en-US"/>
        </w:rPr>
      </w:pPr>
    </w:p>
    <w:p w14:paraId="74453950" w14:textId="77777777" w:rsidR="00BF7E2C" w:rsidRPr="00DE79F6" w:rsidRDefault="00671701">
      <w:pPr>
        <w:jc w:val="center"/>
        <w:rPr>
          <w:bCs/>
          <w:color w:val="000000" w:themeColor="text1"/>
          <w:sz w:val="72"/>
          <w:szCs w:val="28"/>
          <w:highlight w:val="white"/>
          <w:lang w:eastAsia="en-US"/>
        </w:rPr>
      </w:pPr>
      <w:r w:rsidRPr="00DE79F6">
        <w:rPr>
          <w:bCs/>
          <w:color w:val="000000" w:themeColor="text1"/>
          <w:sz w:val="72"/>
          <w:szCs w:val="28"/>
          <w:highlight w:val="white"/>
          <w:lang w:eastAsia="en-US"/>
        </w:rPr>
        <w:t xml:space="preserve">О плановых отключениях электроэнергии в сети </w:t>
      </w:r>
    </w:p>
    <w:p w14:paraId="1EB4A215" w14:textId="77777777" w:rsidR="00E618A9" w:rsidRPr="00DE79F6" w:rsidRDefault="00671701" w:rsidP="004A0397">
      <w:pPr>
        <w:jc w:val="center"/>
        <w:rPr>
          <w:bCs/>
          <w:color w:val="000000" w:themeColor="text1"/>
          <w:sz w:val="72"/>
          <w:szCs w:val="28"/>
          <w:highlight w:val="white"/>
          <w:lang w:eastAsia="en-US"/>
        </w:rPr>
      </w:pPr>
      <w:r w:rsidRPr="00DE79F6">
        <w:rPr>
          <w:bCs/>
          <w:color w:val="000000" w:themeColor="text1"/>
          <w:sz w:val="72"/>
          <w:szCs w:val="28"/>
          <w:highlight w:val="white"/>
          <w:lang w:eastAsia="en-US"/>
        </w:rPr>
        <w:t>6-110 кВ</w:t>
      </w:r>
      <w:r w:rsidR="00553259" w:rsidRPr="00DE79F6">
        <w:rPr>
          <w:bCs/>
          <w:color w:val="000000" w:themeColor="text1"/>
          <w:sz w:val="72"/>
          <w:szCs w:val="28"/>
          <w:highlight w:val="white"/>
          <w:lang w:eastAsia="en-US"/>
        </w:rPr>
        <w:t>.</w:t>
      </w:r>
      <w:r w:rsidRPr="00DE79F6">
        <w:rPr>
          <w:bCs/>
          <w:color w:val="000000" w:themeColor="text1"/>
          <w:sz w:val="72"/>
          <w:szCs w:val="28"/>
          <w:highlight w:val="white"/>
          <w:lang w:eastAsia="en-US"/>
        </w:rPr>
        <w:t xml:space="preserve"> </w:t>
      </w:r>
      <w:r w:rsidR="00445506" w:rsidRPr="00445506">
        <w:rPr>
          <w:bCs/>
          <w:sz w:val="72"/>
          <w:szCs w:val="28"/>
        </w:rPr>
        <w:t xml:space="preserve">с </w:t>
      </w:r>
      <w:r w:rsidR="00057B9B">
        <w:rPr>
          <w:bCs/>
          <w:sz w:val="72"/>
          <w:szCs w:val="28"/>
        </w:rPr>
        <w:t>15</w:t>
      </w:r>
      <w:r w:rsidR="00445506" w:rsidRPr="00445506">
        <w:rPr>
          <w:bCs/>
          <w:sz w:val="72"/>
          <w:szCs w:val="28"/>
        </w:rPr>
        <w:t xml:space="preserve"> июня по </w:t>
      </w:r>
      <w:r w:rsidR="00057B9B">
        <w:rPr>
          <w:bCs/>
          <w:sz w:val="72"/>
          <w:szCs w:val="28"/>
        </w:rPr>
        <w:t>21</w:t>
      </w:r>
      <w:r w:rsidR="00445506" w:rsidRPr="00445506">
        <w:rPr>
          <w:bCs/>
          <w:sz w:val="72"/>
          <w:szCs w:val="28"/>
        </w:rPr>
        <w:t xml:space="preserve"> июня 2026 года, а также уточнения с </w:t>
      </w:r>
      <w:r w:rsidR="00525F04" w:rsidRPr="00445506">
        <w:rPr>
          <w:bCs/>
          <w:sz w:val="72"/>
          <w:szCs w:val="28"/>
        </w:rPr>
        <w:t>0</w:t>
      </w:r>
      <w:r w:rsidR="00057B9B">
        <w:rPr>
          <w:bCs/>
          <w:sz w:val="72"/>
          <w:szCs w:val="28"/>
        </w:rPr>
        <w:t>8</w:t>
      </w:r>
      <w:r w:rsidR="00525F04" w:rsidRPr="00445506">
        <w:rPr>
          <w:bCs/>
          <w:sz w:val="72"/>
          <w:szCs w:val="28"/>
        </w:rPr>
        <w:t xml:space="preserve"> июня по </w:t>
      </w:r>
      <w:r w:rsidR="00057B9B">
        <w:rPr>
          <w:bCs/>
          <w:sz w:val="72"/>
          <w:szCs w:val="28"/>
        </w:rPr>
        <w:t>14</w:t>
      </w:r>
      <w:r w:rsidR="00525F04" w:rsidRPr="00445506">
        <w:rPr>
          <w:bCs/>
          <w:sz w:val="72"/>
          <w:szCs w:val="28"/>
        </w:rPr>
        <w:t xml:space="preserve"> июня </w:t>
      </w:r>
      <w:r w:rsidR="00445506" w:rsidRPr="00445506">
        <w:rPr>
          <w:bCs/>
          <w:sz w:val="72"/>
          <w:szCs w:val="28"/>
        </w:rPr>
        <w:t>2026 года</w:t>
      </w:r>
      <w:r w:rsidR="00D27FC3" w:rsidRPr="00DE79F6">
        <w:rPr>
          <w:bCs/>
          <w:sz w:val="72"/>
          <w:szCs w:val="28"/>
        </w:rPr>
        <w:t>.</w:t>
      </w:r>
    </w:p>
    <w:tbl>
      <w:tblPr>
        <w:tblW w:w="154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6095"/>
        <w:gridCol w:w="1418"/>
        <w:gridCol w:w="1417"/>
        <w:gridCol w:w="3402"/>
      </w:tblGrid>
      <w:tr w:rsidR="00AC389F" w:rsidRPr="00DE79F6" w14:paraId="5C1F5189" w14:textId="77777777" w:rsidTr="00631C2F">
        <w:trPr>
          <w:trHeight w:val="511"/>
          <w:tblHeader/>
          <w:jc w:val="center"/>
        </w:trPr>
        <w:tc>
          <w:tcPr>
            <w:tcW w:w="3118" w:type="dxa"/>
            <w:vMerge w:val="restart"/>
            <w:vAlign w:val="center"/>
          </w:tcPr>
          <w:p w14:paraId="12BAC863" w14:textId="77777777" w:rsidR="00AC389F" w:rsidRPr="00DE79F6" w:rsidRDefault="00671701">
            <w:pPr>
              <w:widowControl w:val="0"/>
              <w:ind w:left="176" w:hanging="146"/>
              <w:jc w:val="center"/>
              <w:rPr>
                <w:b/>
                <w:color w:val="000000" w:themeColor="text1"/>
                <w:highlight w:val="white"/>
              </w:rPr>
            </w:pPr>
            <w:r w:rsidRPr="00DE79F6">
              <w:rPr>
                <w:b/>
                <w:color w:val="000000" w:themeColor="text1"/>
                <w:highlight w:val="white"/>
              </w:rPr>
              <w:lastRenderedPageBreak/>
              <w:t>Наименование ВЛ, ПС</w:t>
            </w:r>
          </w:p>
        </w:tc>
        <w:tc>
          <w:tcPr>
            <w:tcW w:w="6095" w:type="dxa"/>
            <w:vMerge w:val="restart"/>
            <w:vAlign w:val="center"/>
          </w:tcPr>
          <w:p w14:paraId="22A63FC1" w14:textId="77777777" w:rsidR="00AC389F" w:rsidRPr="00DE79F6" w:rsidRDefault="00671701">
            <w:pPr>
              <w:widowControl w:val="0"/>
              <w:ind w:hanging="146"/>
              <w:jc w:val="center"/>
              <w:rPr>
                <w:b/>
                <w:color w:val="000000" w:themeColor="text1"/>
                <w:highlight w:val="white"/>
              </w:rPr>
            </w:pPr>
            <w:r w:rsidRPr="00DE79F6">
              <w:rPr>
                <w:b/>
                <w:color w:val="000000" w:themeColor="text1"/>
                <w:highlight w:val="white"/>
              </w:rPr>
              <w:t>Отключаемый участок (потребители)</w:t>
            </w:r>
          </w:p>
        </w:tc>
        <w:tc>
          <w:tcPr>
            <w:tcW w:w="2835" w:type="dxa"/>
            <w:gridSpan w:val="2"/>
            <w:vAlign w:val="center"/>
          </w:tcPr>
          <w:p w14:paraId="5EE89505" w14:textId="77777777" w:rsidR="00AC389F" w:rsidRPr="00DE79F6" w:rsidRDefault="00671701">
            <w:pPr>
              <w:widowControl w:val="0"/>
              <w:ind w:hanging="146"/>
              <w:jc w:val="center"/>
              <w:rPr>
                <w:b/>
                <w:color w:val="000000" w:themeColor="text1"/>
                <w:highlight w:val="white"/>
              </w:rPr>
            </w:pPr>
            <w:r w:rsidRPr="00DE79F6">
              <w:rPr>
                <w:b/>
                <w:color w:val="000000" w:themeColor="text1"/>
                <w:highlight w:val="white"/>
              </w:rPr>
              <w:t>План</w:t>
            </w:r>
          </w:p>
        </w:tc>
        <w:tc>
          <w:tcPr>
            <w:tcW w:w="3402" w:type="dxa"/>
            <w:vMerge w:val="restart"/>
            <w:vAlign w:val="center"/>
          </w:tcPr>
          <w:p w14:paraId="1BA9CCB7" w14:textId="77777777" w:rsidR="00AC389F" w:rsidRPr="00DE79F6" w:rsidRDefault="00671701">
            <w:pPr>
              <w:widowControl w:val="0"/>
              <w:ind w:hanging="146"/>
              <w:jc w:val="center"/>
              <w:rPr>
                <w:b/>
                <w:color w:val="000000" w:themeColor="text1"/>
                <w:highlight w:val="white"/>
              </w:rPr>
            </w:pPr>
            <w:r w:rsidRPr="00DE79F6">
              <w:rPr>
                <w:b/>
                <w:color w:val="000000" w:themeColor="text1"/>
                <w:highlight w:val="white"/>
              </w:rPr>
              <w:t>Виды работы</w:t>
            </w:r>
          </w:p>
        </w:tc>
      </w:tr>
      <w:tr w:rsidR="00AC389F" w:rsidRPr="00DE79F6" w14:paraId="65381FA7" w14:textId="77777777" w:rsidTr="00631C2F">
        <w:trPr>
          <w:trHeight w:val="521"/>
          <w:tblHeader/>
          <w:jc w:val="center"/>
        </w:trPr>
        <w:tc>
          <w:tcPr>
            <w:tcW w:w="3118" w:type="dxa"/>
            <w:vMerge/>
            <w:tcBorders>
              <w:bottom w:val="single" w:sz="4" w:space="0" w:color="000000"/>
            </w:tcBorders>
            <w:vAlign w:val="center"/>
          </w:tcPr>
          <w:p w14:paraId="3887D26E" w14:textId="77777777" w:rsidR="00AC389F" w:rsidRPr="00DE79F6" w:rsidRDefault="00AC389F">
            <w:pPr>
              <w:widowControl w:val="0"/>
              <w:ind w:hanging="146"/>
              <w:jc w:val="center"/>
            </w:pPr>
          </w:p>
        </w:tc>
        <w:tc>
          <w:tcPr>
            <w:tcW w:w="6095" w:type="dxa"/>
            <w:vMerge/>
            <w:tcBorders>
              <w:bottom w:val="single" w:sz="4" w:space="0" w:color="000000"/>
            </w:tcBorders>
          </w:tcPr>
          <w:p w14:paraId="4DA0A1BF" w14:textId="77777777" w:rsidR="00AC389F" w:rsidRPr="00DE79F6" w:rsidRDefault="00AC389F">
            <w:pPr>
              <w:widowControl w:val="0"/>
              <w:ind w:hanging="146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266A09C9" w14:textId="77777777" w:rsidR="00AC389F" w:rsidRPr="00DE79F6" w:rsidRDefault="00671701">
            <w:pPr>
              <w:widowControl w:val="0"/>
              <w:ind w:hanging="146"/>
              <w:jc w:val="center"/>
              <w:rPr>
                <w:b/>
                <w:color w:val="000000" w:themeColor="text1"/>
                <w:highlight w:val="white"/>
              </w:rPr>
            </w:pPr>
            <w:r w:rsidRPr="00DE79F6">
              <w:rPr>
                <w:b/>
                <w:color w:val="000000" w:themeColor="text1"/>
                <w:highlight w:val="white"/>
              </w:rPr>
              <w:t>Дата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vAlign w:val="center"/>
          </w:tcPr>
          <w:p w14:paraId="4D061EFD" w14:textId="77777777" w:rsidR="00AC389F" w:rsidRPr="00DE79F6" w:rsidRDefault="00671701">
            <w:pPr>
              <w:widowControl w:val="0"/>
              <w:ind w:hanging="146"/>
              <w:jc w:val="center"/>
              <w:rPr>
                <w:b/>
                <w:color w:val="000000" w:themeColor="text1"/>
                <w:highlight w:val="white"/>
              </w:rPr>
            </w:pPr>
            <w:r w:rsidRPr="00DE79F6">
              <w:rPr>
                <w:b/>
                <w:color w:val="000000" w:themeColor="text1"/>
                <w:highlight w:val="white"/>
              </w:rPr>
              <w:t>Время</w:t>
            </w:r>
          </w:p>
        </w:tc>
        <w:tc>
          <w:tcPr>
            <w:tcW w:w="3402" w:type="dxa"/>
            <w:vMerge/>
            <w:tcBorders>
              <w:bottom w:val="single" w:sz="4" w:space="0" w:color="000000"/>
            </w:tcBorders>
            <w:vAlign w:val="center"/>
          </w:tcPr>
          <w:p w14:paraId="7EDFA7DF" w14:textId="77777777" w:rsidR="00AC389F" w:rsidRPr="00DE79F6" w:rsidRDefault="00AC389F">
            <w:pPr>
              <w:widowControl w:val="0"/>
              <w:ind w:hanging="146"/>
              <w:jc w:val="center"/>
            </w:pPr>
          </w:p>
        </w:tc>
      </w:tr>
      <w:tr w:rsidR="005171C2" w:rsidRPr="00DE79F6" w14:paraId="74CB7945" w14:textId="77777777" w:rsidTr="00631C2F">
        <w:trPr>
          <w:trHeight w:val="226"/>
          <w:tblHeader/>
          <w:jc w:val="center"/>
        </w:trPr>
        <w:tc>
          <w:tcPr>
            <w:tcW w:w="15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0C87" w14:textId="77777777" w:rsidR="005171C2" w:rsidRPr="00DE79F6" w:rsidRDefault="005171C2" w:rsidP="005171C2">
            <w:pPr>
              <w:jc w:val="center"/>
              <w:rPr>
                <w:b/>
                <w:color w:val="000000" w:themeColor="text1"/>
                <w:highlight w:val="white"/>
              </w:rPr>
            </w:pPr>
            <w:r w:rsidRPr="00DE79F6">
              <w:rPr>
                <w:b/>
                <w:color w:val="000000" w:themeColor="text1"/>
                <w:highlight w:val="white"/>
              </w:rPr>
              <w:t>Чемальский район</w:t>
            </w:r>
          </w:p>
        </w:tc>
      </w:tr>
      <w:tr w:rsidR="005171C2" w:rsidRPr="00DE79F6" w14:paraId="03286E5B" w14:textId="77777777" w:rsidTr="004E3227">
        <w:trPr>
          <w:trHeight w:val="276"/>
          <w:tblHeader/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514A" w14:textId="77777777" w:rsidR="005171C2" w:rsidRPr="00DE79F6" w:rsidRDefault="005171C2" w:rsidP="005171C2">
            <w:pPr>
              <w:rPr>
                <w:color w:val="000000" w:themeColor="text1"/>
              </w:rPr>
            </w:pPr>
            <w:r w:rsidRPr="005171C2">
              <w:rPr>
                <w:color w:val="000000" w:themeColor="text1"/>
              </w:rPr>
              <w:t>Л-15-17 Турсиб</w:t>
            </w:r>
          </w:p>
        </w:tc>
        <w:tc>
          <w:tcPr>
            <w:tcW w:w="609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D535C3A" w14:textId="5E3B018E" w:rsidR="005171C2" w:rsidRPr="00DE79F6" w:rsidRDefault="008C2037" w:rsidP="005171C2">
            <w:pPr>
              <w:rPr>
                <w:color w:val="000000" w:themeColor="text1"/>
              </w:rPr>
            </w:pPr>
            <w:r w:rsidRPr="008C2037">
              <w:rPr>
                <w:color w:val="000000" w:themeColor="text1"/>
              </w:rPr>
              <w:t>с. Аскат ( ул. Озерная, ул.Сарона, ул.Лесная, ул.Солнечная, ул.Луговая, ул.Мирная, ул.Менжеликская, ул.К. Басаргина, пер. Жемчужный), часть пос.Катунь (ул. Молодежная, ул.Сосновая, ул.Романтиков, ул.Нагорная, ул.Кедровая)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05D678" w14:textId="77777777" w:rsidR="005171C2" w:rsidRPr="005171C2" w:rsidRDefault="005171C2" w:rsidP="005171C2">
            <w:pPr>
              <w:jc w:val="right"/>
              <w:rPr>
                <w:szCs w:val="20"/>
              </w:rPr>
            </w:pPr>
            <w:r w:rsidRPr="005171C2">
              <w:rPr>
                <w:szCs w:val="20"/>
              </w:rPr>
              <w:t>10.06.2026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17250" w14:textId="77777777" w:rsidR="005171C2" w:rsidRPr="005171C2" w:rsidRDefault="005171C2" w:rsidP="005171C2">
            <w:r w:rsidRPr="005171C2">
              <w:t>09:00-17:00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38B5429" w14:textId="77777777" w:rsidR="005171C2" w:rsidRPr="005171C2" w:rsidRDefault="005171C2" w:rsidP="005171C2">
            <w:pPr>
              <w:rPr>
                <w:szCs w:val="20"/>
              </w:rPr>
            </w:pPr>
            <w:r w:rsidRPr="005171C2">
              <w:rPr>
                <w:szCs w:val="20"/>
              </w:rPr>
              <w:t>По заявке потребителя</w:t>
            </w:r>
          </w:p>
        </w:tc>
      </w:tr>
      <w:tr w:rsidR="005171C2" w:rsidRPr="00DE79F6" w14:paraId="4F2490D7" w14:textId="77777777" w:rsidTr="005171C2">
        <w:trPr>
          <w:trHeight w:val="276"/>
          <w:tblHeader/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5B25" w14:textId="77777777" w:rsidR="005171C2" w:rsidRPr="00DE79F6" w:rsidRDefault="005171C2" w:rsidP="005171C2">
            <w:pPr>
              <w:rPr>
                <w:color w:val="000000" w:themeColor="text1"/>
              </w:rPr>
            </w:pPr>
            <w:r w:rsidRPr="005171C2">
              <w:rPr>
                <w:color w:val="000000" w:themeColor="text1"/>
              </w:rPr>
              <w:t>Л-15-3 Чепош</w:t>
            </w:r>
          </w:p>
        </w:tc>
        <w:tc>
          <w:tcPr>
            <w:tcW w:w="609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49B7C3A" w14:textId="018BD3A9" w:rsidR="005171C2" w:rsidRPr="005509B4" w:rsidRDefault="008C2037" w:rsidP="005171C2">
            <w:pPr>
              <w:rPr>
                <w:bCs/>
                <w:color w:val="000000" w:themeColor="text1"/>
              </w:rPr>
            </w:pPr>
            <w:r w:rsidRPr="008C2037">
              <w:rPr>
                <w:bCs/>
                <w:color w:val="000000" w:themeColor="text1"/>
              </w:rPr>
              <w:t xml:space="preserve">часть с.Узнезя (ул. Звездная, ул.Семьи Рерихов, ул.Лучегорская, ул.Новые Черемушки, ул.Мартакова, ул.Береговая, ул.Центральная, ул.Катунская).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F98920" w14:textId="77777777" w:rsidR="005171C2" w:rsidRPr="005171C2" w:rsidRDefault="005171C2" w:rsidP="005171C2">
            <w:pPr>
              <w:jc w:val="right"/>
              <w:rPr>
                <w:szCs w:val="20"/>
              </w:rPr>
            </w:pPr>
            <w:r w:rsidRPr="005171C2">
              <w:rPr>
                <w:szCs w:val="20"/>
              </w:rPr>
              <w:t>10.06.2026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E521D" w14:textId="77777777" w:rsidR="005171C2" w:rsidRPr="005171C2" w:rsidRDefault="005171C2" w:rsidP="005171C2">
            <w:r w:rsidRPr="005171C2">
              <w:t>09:00-17:00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7370F2EE" w14:textId="77777777" w:rsidR="005171C2" w:rsidRPr="005171C2" w:rsidRDefault="005171C2" w:rsidP="005171C2">
            <w:pPr>
              <w:rPr>
                <w:szCs w:val="20"/>
              </w:rPr>
            </w:pPr>
            <w:r w:rsidRPr="005171C2">
              <w:rPr>
                <w:szCs w:val="20"/>
              </w:rPr>
              <w:t>Переустройство линии от оп. № 176 до 188</w:t>
            </w:r>
          </w:p>
        </w:tc>
      </w:tr>
      <w:tr w:rsidR="005171C2" w:rsidRPr="00DE79F6" w14:paraId="4E5F650B" w14:textId="77777777" w:rsidTr="005171C2">
        <w:trPr>
          <w:trHeight w:val="276"/>
          <w:tblHeader/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57606" w14:textId="77777777" w:rsidR="005171C2" w:rsidRPr="00DE79F6" w:rsidRDefault="005171C2" w:rsidP="005171C2">
            <w:pPr>
              <w:rPr>
                <w:color w:val="000000" w:themeColor="text1"/>
              </w:rPr>
            </w:pPr>
            <w:r w:rsidRPr="005171C2">
              <w:rPr>
                <w:color w:val="000000" w:themeColor="text1"/>
              </w:rPr>
              <w:t>Л-15-3 Чепош</w:t>
            </w:r>
          </w:p>
        </w:tc>
        <w:tc>
          <w:tcPr>
            <w:tcW w:w="609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01DAFED" w14:textId="7A52A29D" w:rsidR="005171C2" w:rsidRPr="005509B4" w:rsidRDefault="008C2037" w:rsidP="005171C2">
            <w:pPr>
              <w:rPr>
                <w:bCs/>
                <w:color w:val="000000" w:themeColor="text1"/>
              </w:rPr>
            </w:pPr>
            <w:r w:rsidRPr="008C2037">
              <w:rPr>
                <w:bCs/>
                <w:color w:val="000000" w:themeColor="text1"/>
              </w:rPr>
              <w:t xml:space="preserve">часть с.Узнезя (ул. Звездная, ул.Семьи Рерихов, ул.Лучегорская, ул.Новые Черемушки, ул.Мартакова, ул.Береговая, ул.Центральная, ул.Катунская).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F2F894" w14:textId="77777777" w:rsidR="005171C2" w:rsidRPr="005171C2" w:rsidRDefault="005171C2" w:rsidP="005171C2">
            <w:pPr>
              <w:jc w:val="right"/>
              <w:rPr>
                <w:szCs w:val="20"/>
              </w:rPr>
            </w:pPr>
            <w:r w:rsidRPr="005171C2">
              <w:rPr>
                <w:szCs w:val="20"/>
              </w:rPr>
              <w:t>11.06.2026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72BAA" w14:textId="77777777" w:rsidR="005171C2" w:rsidRPr="005171C2" w:rsidRDefault="005171C2" w:rsidP="005171C2">
            <w:r w:rsidRPr="005171C2">
              <w:t>09:00-17:00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48931A29" w14:textId="77777777" w:rsidR="005171C2" w:rsidRPr="005171C2" w:rsidRDefault="005171C2" w:rsidP="005171C2">
            <w:pPr>
              <w:rPr>
                <w:szCs w:val="20"/>
              </w:rPr>
            </w:pPr>
            <w:r w:rsidRPr="005171C2">
              <w:rPr>
                <w:szCs w:val="20"/>
              </w:rPr>
              <w:t>Переустройство линии от оп. № 176 до 188</w:t>
            </w:r>
          </w:p>
        </w:tc>
      </w:tr>
      <w:tr w:rsidR="005171C2" w:rsidRPr="00DE79F6" w14:paraId="3FC4B283" w14:textId="77777777" w:rsidTr="005171C2">
        <w:trPr>
          <w:trHeight w:val="276"/>
          <w:tblHeader/>
          <w:jc w:val="center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4225" w14:textId="77777777" w:rsidR="005171C2" w:rsidRPr="00DE79F6" w:rsidRDefault="005171C2" w:rsidP="005171C2">
            <w:pPr>
              <w:rPr>
                <w:color w:val="000000" w:themeColor="text1"/>
              </w:rPr>
            </w:pPr>
            <w:r w:rsidRPr="005171C2">
              <w:rPr>
                <w:color w:val="000000" w:themeColor="text1"/>
              </w:rPr>
              <w:t>Л-15-17 Турсиб</w:t>
            </w:r>
          </w:p>
        </w:tc>
        <w:tc>
          <w:tcPr>
            <w:tcW w:w="6095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A5A558A" w14:textId="17B6BA2B" w:rsidR="005171C2" w:rsidRPr="005509B4" w:rsidRDefault="004E3227" w:rsidP="005171C2">
            <w:pPr>
              <w:rPr>
                <w:bCs/>
                <w:color w:val="000000" w:themeColor="text1"/>
              </w:rPr>
            </w:pPr>
            <w:r w:rsidRPr="004E3227">
              <w:rPr>
                <w:bCs/>
                <w:color w:val="000000" w:themeColor="text1"/>
              </w:rPr>
              <w:t>с. Аскат ( ул. Озерная, ул.Сарона, ул.Лесная, ул.Солнечная, ул.Луговая, ул.Мирная, ул.Менжеликская, ул.К. Басаргина, пер. Жемчужный)</w:t>
            </w:r>
            <w:r w:rsidR="00DA5F5F">
              <w:rPr>
                <w:bCs/>
                <w:color w:val="000000" w:themeColor="text1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906FA4" w14:textId="77777777" w:rsidR="005171C2" w:rsidRPr="005171C2" w:rsidRDefault="005171C2" w:rsidP="005171C2">
            <w:pPr>
              <w:jc w:val="right"/>
              <w:rPr>
                <w:szCs w:val="20"/>
              </w:rPr>
            </w:pPr>
            <w:r w:rsidRPr="005171C2">
              <w:rPr>
                <w:szCs w:val="20"/>
              </w:rPr>
              <w:t>11.06.2026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BE9F" w14:textId="77777777" w:rsidR="005171C2" w:rsidRPr="005171C2" w:rsidRDefault="005171C2" w:rsidP="005171C2">
            <w:r w:rsidRPr="005171C2">
              <w:t>09:00-17:00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FF89DA6" w14:textId="77777777" w:rsidR="005171C2" w:rsidRPr="005171C2" w:rsidRDefault="005171C2" w:rsidP="005171C2">
            <w:pPr>
              <w:rPr>
                <w:szCs w:val="20"/>
              </w:rPr>
            </w:pPr>
            <w:r w:rsidRPr="005171C2">
              <w:rPr>
                <w:szCs w:val="20"/>
              </w:rPr>
              <w:t>Переустройство линии от оп. № 176 до 188</w:t>
            </w:r>
          </w:p>
        </w:tc>
      </w:tr>
    </w:tbl>
    <w:p w14:paraId="780110D2" w14:textId="77777777" w:rsidR="00763616" w:rsidRPr="00DE79F6" w:rsidRDefault="00763616"/>
    <w:sectPr w:rsidR="00763616" w:rsidRPr="00DE79F6" w:rsidSect="00BF7E2C">
      <w:pgSz w:w="16838" w:h="11906" w:orient="landscape"/>
      <w:pgMar w:top="568" w:right="395" w:bottom="426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2C80D" w14:textId="77777777" w:rsidR="006424D2" w:rsidRDefault="006424D2">
      <w:r>
        <w:separator/>
      </w:r>
    </w:p>
  </w:endnote>
  <w:endnote w:type="continuationSeparator" w:id="0">
    <w:p w14:paraId="7479501E" w14:textId="77777777" w:rsidR="006424D2" w:rsidRDefault="0064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84BD53" w14:textId="77777777" w:rsidR="006424D2" w:rsidRDefault="006424D2">
      <w:r>
        <w:separator/>
      </w:r>
    </w:p>
  </w:footnote>
  <w:footnote w:type="continuationSeparator" w:id="0">
    <w:p w14:paraId="3A808ED9" w14:textId="77777777" w:rsidR="006424D2" w:rsidRDefault="00642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A0823"/>
    <w:multiLevelType w:val="hybridMultilevel"/>
    <w:tmpl w:val="C1AA24BC"/>
    <w:lvl w:ilvl="0" w:tplc="8376BB26">
      <w:start w:val="1"/>
      <w:numFmt w:val="decimal"/>
      <w:lvlText w:val="%1."/>
      <w:lvlJc w:val="left"/>
      <w:pPr>
        <w:ind w:left="720" w:hanging="360"/>
      </w:pPr>
    </w:lvl>
    <w:lvl w:ilvl="1" w:tplc="46524C6E">
      <w:start w:val="1"/>
      <w:numFmt w:val="lowerLetter"/>
      <w:lvlText w:val="%2."/>
      <w:lvlJc w:val="left"/>
      <w:pPr>
        <w:ind w:left="1440" w:hanging="360"/>
      </w:pPr>
    </w:lvl>
    <w:lvl w:ilvl="2" w:tplc="965234FA">
      <w:start w:val="1"/>
      <w:numFmt w:val="lowerRoman"/>
      <w:lvlText w:val="%3."/>
      <w:lvlJc w:val="right"/>
      <w:pPr>
        <w:ind w:left="2160" w:hanging="180"/>
      </w:pPr>
    </w:lvl>
    <w:lvl w:ilvl="3" w:tplc="A57AB508">
      <w:start w:val="1"/>
      <w:numFmt w:val="decimal"/>
      <w:lvlText w:val="%4."/>
      <w:lvlJc w:val="left"/>
      <w:pPr>
        <w:ind w:left="2880" w:hanging="360"/>
      </w:pPr>
    </w:lvl>
    <w:lvl w:ilvl="4" w:tplc="8FE6FCE6">
      <w:start w:val="1"/>
      <w:numFmt w:val="lowerLetter"/>
      <w:lvlText w:val="%5."/>
      <w:lvlJc w:val="left"/>
      <w:pPr>
        <w:ind w:left="3600" w:hanging="360"/>
      </w:pPr>
    </w:lvl>
    <w:lvl w:ilvl="5" w:tplc="9828B276">
      <w:start w:val="1"/>
      <w:numFmt w:val="lowerRoman"/>
      <w:lvlText w:val="%6."/>
      <w:lvlJc w:val="right"/>
      <w:pPr>
        <w:ind w:left="4320" w:hanging="180"/>
      </w:pPr>
    </w:lvl>
    <w:lvl w:ilvl="6" w:tplc="F0FA4D12">
      <w:start w:val="1"/>
      <w:numFmt w:val="decimal"/>
      <w:lvlText w:val="%7."/>
      <w:lvlJc w:val="left"/>
      <w:pPr>
        <w:ind w:left="5040" w:hanging="360"/>
      </w:pPr>
    </w:lvl>
    <w:lvl w:ilvl="7" w:tplc="36500E34">
      <w:start w:val="1"/>
      <w:numFmt w:val="lowerLetter"/>
      <w:lvlText w:val="%8."/>
      <w:lvlJc w:val="left"/>
      <w:pPr>
        <w:ind w:left="5760" w:hanging="360"/>
      </w:pPr>
    </w:lvl>
    <w:lvl w:ilvl="8" w:tplc="22B03E8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9359F"/>
    <w:multiLevelType w:val="hybridMultilevel"/>
    <w:tmpl w:val="B64624D2"/>
    <w:lvl w:ilvl="0" w:tplc="16CA967E">
      <w:start w:val="1"/>
      <w:numFmt w:val="decimal"/>
      <w:lvlText w:val="%1."/>
      <w:lvlJc w:val="left"/>
      <w:pPr>
        <w:ind w:left="1211" w:hanging="360"/>
      </w:pPr>
    </w:lvl>
    <w:lvl w:ilvl="1" w:tplc="EEB2B834">
      <w:start w:val="1"/>
      <w:numFmt w:val="lowerLetter"/>
      <w:lvlText w:val="%2."/>
      <w:lvlJc w:val="left"/>
      <w:pPr>
        <w:ind w:left="1931" w:hanging="360"/>
      </w:pPr>
    </w:lvl>
    <w:lvl w:ilvl="2" w:tplc="4C12E5BA">
      <w:start w:val="1"/>
      <w:numFmt w:val="lowerRoman"/>
      <w:lvlText w:val="%3."/>
      <w:lvlJc w:val="right"/>
      <w:pPr>
        <w:ind w:left="2651" w:hanging="180"/>
      </w:pPr>
    </w:lvl>
    <w:lvl w:ilvl="3" w:tplc="94C00F74">
      <w:start w:val="1"/>
      <w:numFmt w:val="decimal"/>
      <w:lvlText w:val="%4."/>
      <w:lvlJc w:val="left"/>
      <w:pPr>
        <w:ind w:left="3371" w:hanging="360"/>
      </w:pPr>
    </w:lvl>
    <w:lvl w:ilvl="4" w:tplc="2FB45F5C">
      <w:start w:val="1"/>
      <w:numFmt w:val="lowerLetter"/>
      <w:lvlText w:val="%5."/>
      <w:lvlJc w:val="left"/>
      <w:pPr>
        <w:ind w:left="4091" w:hanging="360"/>
      </w:pPr>
    </w:lvl>
    <w:lvl w:ilvl="5" w:tplc="D84EDB82">
      <w:start w:val="1"/>
      <w:numFmt w:val="lowerRoman"/>
      <w:lvlText w:val="%6."/>
      <w:lvlJc w:val="right"/>
      <w:pPr>
        <w:ind w:left="4811" w:hanging="180"/>
      </w:pPr>
    </w:lvl>
    <w:lvl w:ilvl="6" w:tplc="B3122EC6">
      <w:start w:val="1"/>
      <w:numFmt w:val="decimal"/>
      <w:lvlText w:val="%7."/>
      <w:lvlJc w:val="left"/>
      <w:pPr>
        <w:ind w:left="5531" w:hanging="360"/>
      </w:pPr>
    </w:lvl>
    <w:lvl w:ilvl="7" w:tplc="AB2EB974">
      <w:start w:val="1"/>
      <w:numFmt w:val="lowerLetter"/>
      <w:lvlText w:val="%8."/>
      <w:lvlJc w:val="left"/>
      <w:pPr>
        <w:ind w:left="6251" w:hanging="360"/>
      </w:pPr>
    </w:lvl>
    <w:lvl w:ilvl="8" w:tplc="29748EA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84537FB"/>
    <w:multiLevelType w:val="hybridMultilevel"/>
    <w:tmpl w:val="AF88A9FE"/>
    <w:lvl w:ilvl="0" w:tplc="00AAF51A">
      <w:start w:val="1"/>
      <w:numFmt w:val="decimal"/>
      <w:lvlText w:val="%1."/>
      <w:lvlJc w:val="left"/>
      <w:pPr>
        <w:ind w:left="1069" w:hanging="360"/>
      </w:pPr>
    </w:lvl>
    <w:lvl w:ilvl="1" w:tplc="68701FB6">
      <w:start w:val="1"/>
      <w:numFmt w:val="lowerLetter"/>
      <w:lvlText w:val="%2."/>
      <w:lvlJc w:val="left"/>
      <w:pPr>
        <w:ind w:left="1789" w:hanging="360"/>
      </w:pPr>
    </w:lvl>
    <w:lvl w:ilvl="2" w:tplc="F6D86BFE">
      <w:start w:val="1"/>
      <w:numFmt w:val="lowerRoman"/>
      <w:lvlText w:val="%3."/>
      <w:lvlJc w:val="right"/>
      <w:pPr>
        <w:ind w:left="2509" w:hanging="180"/>
      </w:pPr>
    </w:lvl>
    <w:lvl w:ilvl="3" w:tplc="6BEE014A">
      <w:start w:val="1"/>
      <w:numFmt w:val="decimal"/>
      <w:lvlText w:val="%4."/>
      <w:lvlJc w:val="left"/>
      <w:pPr>
        <w:ind w:left="3229" w:hanging="360"/>
      </w:pPr>
    </w:lvl>
    <w:lvl w:ilvl="4" w:tplc="CA3E52E6">
      <w:start w:val="1"/>
      <w:numFmt w:val="lowerLetter"/>
      <w:lvlText w:val="%5."/>
      <w:lvlJc w:val="left"/>
      <w:pPr>
        <w:ind w:left="3949" w:hanging="360"/>
      </w:pPr>
    </w:lvl>
    <w:lvl w:ilvl="5" w:tplc="C0BA17A8">
      <w:start w:val="1"/>
      <w:numFmt w:val="lowerRoman"/>
      <w:lvlText w:val="%6."/>
      <w:lvlJc w:val="right"/>
      <w:pPr>
        <w:ind w:left="4669" w:hanging="180"/>
      </w:pPr>
    </w:lvl>
    <w:lvl w:ilvl="6" w:tplc="0C544344">
      <w:start w:val="1"/>
      <w:numFmt w:val="decimal"/>
      <w:lvlText w:val="%7."/>
      <w:lvlJc w:val="left"/>
      <w:pPr>
        <w:ind w:left="5389" w:hanging="360"/>
      </w:pPr>
    </w:lvl>
    <w:lvl w:ilvl="7" w:tplc="DC94C6D0">
      <w:start w:val="1"/>
      <w:numFmt w:val="lowerLetter"/>
      <w:lvlText w:val="%8."/>
      <w:lvlJc w:val="left"/>
      <w:pPr>
        <w:ind w:left="6109" w:hanging="360"/>
      </w:pPr>
    </w:lvl>
    <w:lvl w:ilvl="8" w:tplc="9224D25C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FFC35C4"/>
    <w:multiLevelType w:val="hybridMultilevel"/>
    <w:tmpl w:val="9B661880"/>
    <w:lvl w:ilvl="0" w:tplc="62D6186C">
      <w:start w:val="1"/>
      <w:numFmt w:val="decimal"/>
      <w:lvlText w:val="%1."/>
      <w:lvlJc w:val="left"/>
      <w:pPr>
        <w:ind w:left="1211" w:hanging="360"/>
      </w:pPr>
    </w:lvl>
    <w:lvl w:ilvl="1" w:tplc="48764D5C">
      <w:start w:val="1"/>
      <w:numFmt w:val="lowerLetter"/>
      <w:lvlText w:val="%2."/>
      <w:lvlJc w:val="left"/>
      <w:pPr>
        <w:ind w:left="1800" w:hanging="360"/>
      </w:pPr>
    </w:lvl>
    <w:lvl w:ilvl="2" w:tplc="5BE24796">
      <w:start w:val="1"/>
      <w:numFmt w:val="lowerRoman"/>
      <w:lvlText w:val="%3."/>
      <w:lvlJc w:val="right"/>
      <w:pPr>
        <w:ind w:left="2520" w:hanging="180"/>
      </w:pPr>
    </w:lvl>
    <w:lvl w:ilvl="3" w:tplc="C54EEA14">
      <w:start w:val="1"/>
      <w:numFmt w:val="decimal"/>
      <w:lvlText w:val="%4."/>
      <w:lvlJc w:val="left"/>
      <w:pPr>
        <w:ind w:left="3240" w:hanging="360"/>
      </w:pPr>
    </w:lvl>
    <w:lvl w:ilvl="4" w:tplc="A23C6A3A">
      <w:start w:val="1"/>
      <w:numFmt w:val="lowerLetter"/>
      <w:lvlText w:val="%5."/>
      <w:lvlJc w:val="left"/>
      <w:pPr>
        <w:ind w:left="3960" w:hanging="360"/>
      </w:pPr>
    </w:lvl>
    <w:lvl w:ilvl="5" w:tplc="91224096">
      <w:start w:val="1"/>
      <w:numFmt w:val="lowerRoman"/>
      <w:lvlText w:val="%6."/>
      <w:lvlJc w:val="right"/>
      <w:pPr>
        <w:ind w:left="4680" w:hanging="180"/>
      </w:pPr>
    </w:lvl>
    <w:lvl w:ilvl="6" w:tplc="4DECD43C">
      <w:start w:val="1"/>
      <w:numFmt w:val="decimal"/>
      <w:lvlText w:val="%7."/>
      <w:lvlJc w:val="left"/>
      <w:pPr>
        <w:ind w:left="5400" w:hanging="360"/>
      </w:pPr>
    </w:lvl>
    <w:lvl w:ilvl="7" w:tplc="B5D42830">
      <w:start w:val="1"/>
      <w:numFmt w:val="lowerLetter"/>
      <w:lvlText w:val="%8."/>
      <w:lvlJc w:val="left"/>
      <w:pPr>
        <w:ind w:left="6120" w:hanging="360"/>
      </w:pPr>
    </w:lvl>
    <w:lvl w:ilvl="8" w:tplc="3B5A456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BD1D06"/>
    <w:multiLevelType w:val="hybridMultilevel"/>
    <w:tmpl w:val="642AF570"/>
    <w:lvl w:ilvl="0" w:tplc="6C1CC9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DC4E86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 w:tplc="D0D2C8E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A60531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9A00A1F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 w:tplc="92F4083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8D2C75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878FF8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 w:tplc="B61AABD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" w15:restartNumberingAfterBreak="0">
    <w:nsid w:val="314D1AA1"/>
    <w:multiLevelType w:val="hybridMultilevel"/>
    <w:tmpl w:val="A3E05EAA"/>
    <w:lvl w:ilvl="0" w:tplc="35BA905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4FA6E510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3FF85676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8856D034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1762728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725EF302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37DC41BA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784612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6F0A7586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52985F34"/>
    <w:multiLevelType w:val="hybridMultilevel"/>
    <w:tmpl w:val="0BCAA53C"/>
    <w:lvl w:ilvl="0" w:tplc="5A82B0D8">
      <w:start w:val="1"/>
      <w:numFmt w:val="decimal"/>
      <w:lvlText w:val="%1."/>
      <w:lvlJc w:val="left"/>
      <w:pPr>
        <w:ind w:left="900" w:hanging="360"/>
      </w:pPr>
    </w:lvl>
    <w:lvl w:ilvl="1" w:tplc="CE88EA0C">
      <w:start w:val="1"/>
      <w:numFmt w:val="lowerLetter"/>
      <w:lvlText w:val="%2."/>
      <w:lvlJc w:val="left"/>
      <w:pPr>
        <w:ind w:left="1620" w:hanging="360"/>
      </w:pPr>
    </w:lvl>
    <w:lvl w:ilvl="2" w:tplc="72D254E8">
      <w:start w:val="1"/>
      <w:numFmt w:val="lowerRoman"/>
      <w:lvlText w:val="%3."/>
      <w:lvlJc w:val="right"/>
      <w:pPr>
        <w:ind w:left="2340" w:hanging="180"/>
      </w:pPr>
    </w:lvl>
    <w:lvl w:ilvl="3" w:tplc="DBB67ABC">
      <w:start w:val="1"/>
      <w:numFmt w:val="decimal"/>
      <w:lvlText w:val="%4."/>
      <w:lvlJc w:val="left"/>
      <w:pPr>
        <w:ind w:left="3060" w:hanging="360"/>
      </w:pPr>
    </w:lvl>
    <w:lvl w:ilvl="4" w:tplc="D9ECC1F6">
      <w:start w:val="1"/>
      <w:numFmt w:val="lowerLetter"/>
      <w:lvlText w:val="%5."/>
      <w:lvlJc w:val="left"/>
      <w:pPr>
        <w:ind w:left="3780" w:hanging="360"/>
      </w:pPr>
    </w:lvl>
    <w:lvl w:ilvl="5" w:tplc="9C0C1AE0">
      <w:start w:val="1"/>
      <w:numFmt w:val="lowerRoman"/>
      <w:lvlText w:val="%6."/>
      <w:lvlJc w:val="right"/>
      <w:pPr>
        <w:ind w:left="4500" w:hanging="180"/>
      </w:pPr>
    </w:lvl>
    <w:lvl w:ilvl="6" w:tplc="7098EF5C">
      <w:start w:val="1"/>
      <w:numFmt w:val="decimal"/>
      <w:lvlText w:val="%7."/>
      <w:lvlJc w:val="left"/>
      <w:pPr>
        <w:ind w:left="5220" w:hanging="360"/>
      </w:pPr>
    </w:lvl>
    <w:lvl w:ilvl="7" w:tplc="44143D5E">
      <w:start w:val="1"/>
      <w:numFmt w:val="lowerLetter"/>
      <w:lvlText w:val="%8."/>
      <w:lvlJc w:val="left"/>
      <w:pPr>
        <w:ind w:left="5940" w:hanging="360"/>
      </w:pPr>
    </w:lvl>
    <w:lvl w:ilvl="8" w:tplc="92847F2C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8A275A3"/>
    <w:multiLevelType w:val="hybridMultilevel"/>
    <w:tmpl w:val="A23A2F88"/>
    <w:lvl w:ilvl="0" w:tplc="DC44B91C">
      <w:start w:val="1"/>
      <w:numFmt w:val="decimal"/>
      <w:lvlText w:val="%1."/>
      <w:lvlJc w:val="left"/>
      <w:pPr>
        <w:ind w:left="720" w:hanging="360"/>
      </w:pPr>
    </w:lvl>
    <w:lvl w:ilvl="1" w:tplc="02B656A2">
      <w:start w:val="1"/>
      <w:numFmt w:val="lowerLetter"/>
      <w:lvlText w:val="%2."/>
      <w:lvlJc w:val="left"/>
      <w:pPr>
        <w:ind w:left="1440" w:hanging="360"/>
      </w:pPr>
    </w:lvl>
    <w:lvl w:ilvl="2" w:tplc="0C4E7C38">
      <w:start w:val="1"/>
      <w:numFmt w:val="lowerRoman"/>
      <w:lvlText w:val="%3."/>
      <w:lvlJc w:val="right"/>
      <w:pPr>
        <w:ind w:left="2160" w:hanging="180"/>
      </w:pPr>
    </w:lvl>
    <w:lvl w:ilvl="3" w:tplc="E5404566">
      <w:start w:val="1"/>
      <w:numFmt w:val="decimal"/>
      <w:lvlText w:val="%4."/>
      <w:lvlJc w:val="left"/>
      <w:pPr>
        <w:ind w:left="2880" w:hanging="360"/>
      </w:pPr>
    </w:lvl>
    <w:lvl w:ilvl="4" w:tplc="CD98BBB2">
      <w:start w:val="1"/>
      <w:numFmt w:val="lowerLetter"/>
      <w:lvlText w:val="%5."/>
      <w:lvlJc w:val="left"/>
      <w:pPr>
        <w:ind w:left="3600" w:hanging="360"/>
      </w:pPr>
    </w:lvl>
    <w:lvl w:ilvl="5" w:tplc="110EC708">
      <w:start w:val="1"/>
      <w:numFmt w:val="lowerRoman"/>
      <w:lvlText w:val="%6."/>
      <w:lvlJc w:val="right"/>
      <w:pPr>
        <w:ind w:left="4320" w:hanging="180"/>
      </w:pPr>
    </w:lvl>
    <w:lvl w:ilvl="6" w:tplc="1EBA2604">
      <w:start w:val="1"/>
      <w:numFmt w:val="decimal"/>
      <w:lvlText w:val="%7."/>
      <w:lvlJc w:val="left"/>
      <w:pPr>
        <w:ind w:left="5040" w:hanging="360"/>
      </w:pPr>
    </w:lvl>
    <w:lvl w:ilvl="7" w:tplc="EF32D47C">
      <w:start w:val="1"/>
      <w:numFmt w:val="lowerLetter"/>
      <w:lvlText w:val="%8."/>
      <w:lvlJc w:val="left"/>
      <w:pPr>
        <w:ind w:left="5760" w:hanging="360"/>
      </w:pPr>
    </w:lvl>
    <w:lvl w:ilvl="8" w:tplc="40464FF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2733D"/>
    <w:multiLevelType w:val="hybridMultilevel"/>
    <w:tmpl w:val="9064C630"/>
    <w:lvl w:ilvl="0" w:tplc="A8149952">
      <w:start w:val="1"/>
      <w:numFmt w:val="decimal"/>
      <w:lvlText w:val="%1."/>
      <w:lvlJc w:val="left"/>
      <w:pPr>
        <w:ind w:left="720" w:hanging="360"/>
      </w:pPr>
    </w:lvl>
    <w:lvl w:ilvl="1" w:tplc="63D0886C">
      <w:start w:val="1"/>
      <w:numFmt w:val="lowerLetter"/>
      <w:lvlText w:val="%2."/>
      <w:lvlJc w:val="left"/>
      <w:pPr>
        <w:ind w:left="1440" w:hanging="360"/>
      </w:pPr>
    </w:lvl>
    <w:lvl w:ilvl="2" w:tplc="130E5F3C">
      <w:start w:val="1"/>
      <w:numFmt w:val="lowerRoman"/>
      <w:lvlText w:val="%3."/>
      <w:lvlJc w:val="right"/>
      <w:pPr>
        <w:ind w:left="2160" w:hanging="180"/>
      </w:pPr>
    </w:lvl>
    <w:lvl w:ilvl="3" w:tplc="0616E5F2">
      <w:start w:val="1"/>
      <w:numFmt w:val="decimal"/>
      <w:lvlText w:val="%4."/>
      <w:lvlJc w:val="left"/>
      <w:pPr>
        <w:ind w:left="2880" w:hanging="360"/>
      </w:pPr>
    </w:lvl>
    <w:lvl w:ilvl="4" w:tplc="24D43C24">
      <w:start w:val="1"/>
      <w:numFmt w:val="lowerLetter"/>
      <w:lvlText w:val="%5."/>
      <w:lvlJc w:val="left"/>
      <w:pPr>
        <w:ind w:left="3600" w:hanging="360"/>
      </w:pPr>
    </w:lvl>
    <w:lvl w:ilvl="5" w:tplc="94EA51EA">
      <w:start w:val="1"/>
      <w:numFmt w:val="lowerRoman"/>
      <w:lvlText w:val="%6."/>
      <w:lvlJc w:val="right"/>
      <w:pPr>
        <w:ind w:left="4320" w:hanging="180"/>
      </w:pPr>
    </w:lvl>
    <w:lvl w:ilvl="6" w:tplc="FA9002A0">
      <w:start w:val="1"/>
      <w:numFmt w:val="decimal"/>
      <w:lvlText w:val="%7."/>
      <w:lvlJc w:val="left"/>
      <w:pPr>
        <w:ind w:left="5040" w:hanging="360"/>
      </w:pPr>
    </w:lvl>
    <w:lvl w:ilvl="7" w:tplc="30406AB4">
      <w:start w:val="1"/>
      <w:numFmt w:val="lowerLetter"/>
      <w:lvlText w:val="%8."/>
      <w:lvlJc w:val="left"/>
      <w:pPr>
        <w:ind w:left="5760" w:hanging="360"/>
      </w:pPr>
    </w:lvl>
    <w:lvl w:ilvl="8" w:tplc="EAC2D7D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81719"/>
    <w:multiLevelType w:val="hybridMultilevel"/>
    <w:tmpl w:val="83DCF602"/>
    <w:lvl w:ilvl="0" w:tplc="729AEB1E">
      <w:start w:val="1"/>
      <w:numFmt w:val="decimal"/>
      <w:lvlText w:val="%1."/>
      <w:lvlJc w:val="left"/>
      <w:pPr>
        <w:ind w:left="1571" w:hanging="360"/>
      </w:pPr>
    </w:lvl>
    <w:lvl w:ilvl="1" w:tplc="89309AAC">
      <w:start w:val="1"/>
      <w:numFmt w:val="lowerLetter"/>
      <w:lvlText w:val="%2."/>
      <w:lvlJc w:val="left"/>
      <w:pPr>
        <w:ind w:left="2291" w:hanging="360"/>
      </w:pPr>
    </w:lvl>
    <w:lvl w:ilvl="2" w:tplc="2E5A8188">
      <w:start w:val="1"/>
      <w:numFmt w:val="lowerRoman"/>
      <w:lvlText w:val="%3."/>
      <w:lvlJc w:val="right"/>
      <w:pPr>
        <w:ind w:left="3011" w:hanging="180"/>
      </w:pPr>
    </w:lvl>
    <w:lvl w:ilvl="3" w:tplc="A31E50BC">
      <w:start w:val="1"/>
      <w:numFmt w:val="decimal"/>
      <w:lvlText w:val="%4."/>
      <w:lvlJc w:val="left"/>
      <w:pPr>
        <w:ind w:left="3731" w:hanging="360"/>
      </w:pPr>
    </w:lvl>
    <w:lvl w:ilvl="4" w:tplc="BA06FC5E">
      <w:start w:val="1"/>
      <w:numFmt w:val="lowerLetter"/>
      <w:lvlText w:val="%5."/>
      <w:lvlJc w:val="left"/>
      <w:pPr>
        <w:ind w:left="4451" w:hanging="360"/>
      </w:pPr>
    </w:lvl>
    <w:lvl w:ilvl="5" w:tplc="4FA24B1E">
      <w:start w:val="1"/>
      <w:numFmt w:val="lowerRoman"/>
      <w:lvlText w:val="%6."/>
      <w:lvlJc w:val="right"/>
      <w:pPr>
        <w:ind w:left="5171" w:hanging="180"/>
      </w:pPr>
    </w:lvl>
    <w:lvl w:ilvl="6" w:tplc="15EED32C">
      <w:start w:val="1"/>
      <w:numFmt w:val="decimal"/>
      <w:lvlText w:val="%7."/>
      <w:lvlJc w:val="left"/>
      <w:pPr>
        <w:ind w:left="5891" w:hanging="360"/>
      </w:pPr>
    </w:lvl>
    <w:lvl w:ilvl="7" w:tplc="BA74A18E">
      <w:start w:val="1"/>
      <w:numFmt w:val="lowerLetter"/>
      <w:lvlText w:val="%8."/>
      <w:lvlJc w:val="left"/>
      <w:pPr>
        <w:ind w:left="6611" w:hanging="360"/>
      </w:pPr>
    </w:lvl>
    <w:lvl w:ilvl="8" w:tplc="2FBA76DC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766C5CE6"/>
    <w:multiLevelType w:val="hybridMultilevel"/>
    <w:tmpl w:val="78BA195A"/>
    <w:lvl w:ilvl="0" w:tplc="FDD8D424">
      <w:start w:val="1"/>
      <w:numFmt w:val="decimal"/>
      <w:lvlText w:val="%1."/>
      <w:lvlJc w:val="left"/>
      <w:pPr>
        <w:ind w:left="1211" w:hanging="360"/>
      </w:pPr>
    </w:lvl>
    <w:lvl w:ilvl="1" w:tplc="10B40D4C">
      <w:start w:val="1"/>
      <w:numFmt w:val="lowerLetter"/>
      <w:lvlText w:val="%2."/>
      <w:lvlJc w:val="left"/>
      <w:pPr>
        <w:ind w:left="1800" w:hanging="360"/>
      </w:pPr>
    </w:lvl>
    <w:lvl w:ilvl="2" w:tplc="95043690">
      <w:start w:val="1"/>
      <w:numFmt w:val="lowerRoman"/>
      <w:lvlText w:val="%3."/>
      <w:lvlJc w:val="right"/>
      <w:pPr>
        <w:ind w:left="2520" w:hanging="180"/>
      </w:pPr>
    </w:lvl>
    <w:lvl w:ilvl="3" w:tplc="7CCC1820">
      <w:start w:val="1"/>
      <w:numFmt w:val="decimal"/>
      <w:lvlText w:val="%4."/>
      <w:lvlJc w:val="left"/>
      <w:pPr>
        <w:ind w:left="3240" w:hanging="360"/>
      </w:pPr>
    </w:lvl>
    <w:lvl w:ilvl="4" w:tplc="DD42F1DA">
      <w:start w:val="1"/>
      <w:numFmt w:val="lowerLetter"/>
      <w:lvlText w:val="%5."/>
      <w:lvlJc w:val="left"/>
      <w:pPr>
        <w:ind w:left="3960" w:hanging="360"/>
      </w:pPr>
    </w:lvl>
    <w:lvl w:ilvl="5" w:tplc="FA3EDACE">
      <w:start w:val="1"/>
      <w:numFmt w:val="lowerRoman"/>
      <w:lvlText w:val="%6."/>
      <w:lvlJc w:val="right"/>
      <w:pPr>
        <w:ind w:left="4680" w:hanging="180"/>
      </w:pPr>
    </w:lvl>
    <w:lvl w:ilvl="6" w:tplc="D0AE349E">
      <w:start w:val="1"/>
      <w:numFmt w:val="decimal"/>
      <w:lvlText w:val="%7."/>
      <w:lvlJc w:val="left"/>
      <w:pPr>
        <w:ind w:left="5400" w:hanging="360"/>
      </w:pPr>
    </w:lvl>
    <w:lvl w:ilvl="7" w:tplc="F0989EF0">
      <w:start w:val="1"/>
      <w:numFmt w:val="lowerLetter"/>
      <w:lvlText w:val="%8."/>
      <w:lvlJc w:val="left"/>
      <w:pPr>
        <w:ind w:left="6120" w:hanging="360"/>
      </w:pPr>
    </w:lvl>
    <w:lvl w:ilvl="8" w:tplc="0244317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0"/>
  </w:num>
  <w:num w:numId="6">
    <w:abstractNumId w:val="3"/>
  </w:num>
  <w:num w:numId="7">
    <w:abstractNumId w:val="1"/>
  </w:num>
  <w:num w:numId="8">
    <w:abstractNumId w:val="9"/>
  </w:num>
  <w:num w:numId="9">
    <w:abstractNumId w:val="8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89F"/>
    <w:rsid w:val="00012FB5"/>
    <w:rsid w:val="0002731F"/>
    <w:rsid w:val="0004435D"/>
    <w:rsid w:val="00050839"/>
    <w:rsid w:val="00057B9B"/>
    <w:rsid w:val="0007312F"/>
    <w:rsid w:val="000978A1"/>
    <w:rsid w:val="000A5E52"/>
    <w:rsid w:val="000A668E"/>
    <w:rsid w:val="000A701D"/>
    <w:rsid w:val="000B3CC6"/>
    <w:rsid w:val="000B64ED"/>
    <w:rsid w:val="000E3C62"/>
    <w:rsid w:val="00114891"/>
    <w:rsid w:val="0011712A"/>
    <w:rsid w:val="0013075B"/>
    <w:rsid w:val="00181D3E"/>
    <w:rsid w:val="0019168A"/>
    <w:rsid w:val="001C26FD"/>
    <w:rsid w:val="001C66DB"/>
    <w:rsid w:val="001E7C70"/>
    <w:rsid w:val="00214179"/>
    <w:rsid w:val="002168DB"/>
    <w:rsid w:val="00222F52"/>
    <w:rsid w:val="002310B9"/>
    <w:rsid w:val="0025075D"/>
    <w:rsid w:val="00260902"/>
    <w:rsid w:val="00274C0C"/>
    <w:rsid w:val="00276003"/>
    <w:rsid w:val="00280092"/>
    <w:rsid w:val="0028195C"/>
    <w:rsid w:val="00287828"/>
    <w:rsid w:val="002A1075"/>
    <w:rsid w:val="002A672D"/>
    <w:rsid w:val="002B07CA"/>
    <w:rsid w:val="002C094C"/>
    <w:rsid w:val="002E7FAD"/>
    <w:rsid w:val="002F6783"/>
    <w:rsid w:val="00306557"/>
    <w:rsid w:val="00312329"/>
    <w:rsid w:val="00317D38"/>
    <w:rsid w:val="00320757"/>
    <w:rsid w:val="003247F1"/>
    <w:rsid w:val="003316F9"/>
    <w:rsid w:val="00343082"/>
    <w:rsid w:val="00352471"/>
    <w:rsid w:val="0037336C"/>
    <w:rsid w:val="00395261"/>
    <w:rsid w:val="003B23FF"/>
    <w:rsid w:val="0041527E"/>
    <w:rsid w:val="00445506"/>
    <w:rsid w:val="004503D3"/>
    <w:rsid w:val="0048232A"/>
    <w:rsid w:val="00485377"/>
    <w:rsid w:val="0049090C"/>
    <w:rsid w:val="004A0397"/>
    <w:rsid w:val="004C0EC3"/>
    <w:rsid w:val="004E3227"/>
    <w:rsid w:val="004E4114"/>
    <w:rsid w:val="005171C2"/>
    <w:rsid w:val="00525F04"/>
    <w:rsid w:val="005328CB"/>
    <w:rsid w:val="0054607B"/>
    <w:rsid w:val="005509B4"/>
    <w:rsid w:val="00553259"/>
    <w:rsid w:val="0056094B"/>
    <w:rsid w:val="00590D21"/>
    <w:rsid w:val="00595DC2"/>
    <w:rsid w:val="005B2943"/>
    <w:rsid w:val="005B5624"/>
    <w:rsid w:val="005B5B80"/>
    <w:rsid w:val="005B68FC"/>
    <w:rsid w:val="005C5D0E"/>
    <w:rsid w:val="005D3DD8"/>
    <w:rsid w:val="005D4AB6"/>
    <w:rsid w:val="00621551"/>
    <w:rsid w:val="00621BA4"/>
    <w:rsid w:val="0062308C"/>
    <w:rsid w:val="00624BE8"/>
    <w:rsid w:val="00631C2F"/>
    <w:rsid w:val="006337A2"/>
    <w:rsid w:val="00640F16"/>
    <w:rsid w:val="006424D2"/>
    <w:rsid w:val="0064266D"/>
    <w:rsid w:val="00671701"/>
    <w:rsid w:val="0068028E"/>
    <w:rsid w:val="006835C7"/>
    <w:rsid w:val="00684AE2"/>
    <w:rsid w:val="006A3971"/>
    <w:rsid w:val="006B1F79"/>
    <w:rsid w:val="006D292E"/>
    <w:rsid w:val="006E7F0E"/>
    <w:rsid w:val="006F1734"/>
    <w:rsid w:val="006F420F"/>
    <w:rsid w:val="00704D1F"/>
    <w:rsid w:val="00733FCB"/>
    <w:rsid w:val="007378A4"/>
    <w:rsid w:val="0074235C"/>
    <w:rsid w:val="00763616"/>
    <w:rsid w:val="00782141"/>
    <w:rsid w:val="007B5842"/>
    <w:rsid w:val="007C375A"/>
    <w:rsid w:val="007D14C6"/>
    <w:rsid w:val="007E66C3"/>
    <w:rsid w:val="008576F7"/>
    <w:rsid w:val="0087508A"/>
    <w:rsid w:val="0088404D"/>
    <w:rsid w:val="008C2037"/>
    <w:rsid w:val="008D2C09"/>
    <w:rsid w:val="008F2008"/>
    <w:rsid w:val="00925B8E"/>
    <w:rsid w:val="00930FBA"/>
    <w:rsid w:val="00943653"/>
    <w:rsid w:val="0096143B"/>
    <w:rsid w:val="00977A04"/>
    <w:rsid w:val="0099030D"/>
    <w:rsid w:val="009910E0"/>
    <w:rsid w:val="009A25D5"/>
    <w:rsid w:val="009A4D2C"/>
    <w:rsid w:val="009F7187"/>
    <w:rsid w:val="00A06BB3"/>
    <w:rsid w:val="00A43CC4"/>
    <w:rsid w:val="00A74152"/>
    <w:rsid w:val="00A81A80"/>
    <w:rsid w:val="00AA10F6"/>
    <w:rsid w:val="00AB60E4"/>
    <w:rsid w:val="00AC389F"/>
    <w:rsid w:val="00AC65B1"/>
    <w:rsid w:val="00B0283C"/>
    <w:rsid w:val="00B21ABB"/>
    <w:rsid w:val="00B27041"/>
    <w:rsid w:val="00B50198"/>
    <w:rsid w:val="00B5110B"/>
    <w:rsid w:val="00B876A5"/>
    <w:rsid w:val="00BB4084"/>
    <w:rsid w:val="00BB58EA"/>
    <w:rsid w:val="00BD1996"/>
    <w:rsid w:val="00BE1846"/>
    <w:rsid w:val="00BE6C6B"/>
    <w:rsid w:val="00BF12DE"/>
    <w:rsid w:val="00BF7E2C"/>
    <w:rsid w:val="00C35555"/>
    <w:rsid w:val="00C41D3E"/>
    <w:rsid w:val="00C55FC4"/>
    <w:rsid w:val="00C73491"/>
    <w:rsid w:val="00CA6B2F"/>
    <w:rsid w:val="00CB6C94"/>
    <w:rsid w:val="00CE018C"/>
    <w:rsid w:val="00D05244"/>
    <w:rsid w:val="00D131B0"/>
    <w:rsid w:val="00D27FC3"/>
    <w:rsid w:val="00D32E66"/>
    <w:rsid w:val="00D43333"/>
    <w:rsid w:val="00D44B2D"/>
    <w:rsid w:val="00D558D5"/>
    <w:rsid w:val="00D76CCC"/>
    <w:rsid w:val="00D848FA"/>
    <w:rsid w:val="00DA5F5F"/>
    <w:rsid w:val="00DD4DC7"/>
    <w:rsid w:val="00DE79F6"/>
    <w:rsid w:val="00DF6209"/>
    <w:rsid w:val="00DF7E3D"/>
    <w:rsid w:val="00E061A1"/>
    <w:rsid w:val="00E11F9B"/>
    <w:rsid w:val="00E13DFA"/>
    <w:rsid w:val="00E618A9"/>
    <w:rsid w:val="00E71C36"/>
    <w:rsid w:val="00E72005"/>
    <w:rsid w:val="00E9354F"/>
    <w:rsid w:val="00EB0152"/>
    <w:rsid w:val="00EB61CC"/>
    <w:rsid w:val="00ED65AD"/>
    <w:rsid w:val="00EE475D"/>
    <w:rsid w:val="00EE5F91"/>
    <w:rsid w:val="00EF5F76"/>
    <w:rsid w:val="00F27072"/>
    <w:rsid w:val="00F40474"/>
    <w:rsid w:val="00F73349"/>
    <w:rsid w:val="00F810FF"/>
    <w:rsid w:val="00FC27C8"/>
    <w:rsid w:val="00FC38C5"/>
    <w:rsid w:val="00FE4A5E"/>
    <w:rsid w:val="00FF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A4F7B"/>
  <w15:docId w15:val="{E8272258-86A1-4737-985F-630B463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i/>
      <w:i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styleId="afa">
    <w:name w:val="annotation reference"/>
    <w:semiHidden/>
    <w:rPr>
      <w:sz w:val="16"/>
      <w:szCs w:val="16"/>
    </w:rPr>
  </w:style>
  <w:style w:type="paragraph" w:styleId="afb">
    <w:name w:val="annotation text"/>
    <w:basedOn w:val="a"/>
    <w:semiHidden/>
    <w:rPr>
      <w:sz w:val="20"/>
      <w:szCs w:val="20"/>
    </w:rPr>
  </w:style>
  <w:style w:type="paragraph" w:styleId="afc">
    <w:name w:val="annotation subject"/>
    <w:basedOn w:val="afb"/>
    <w:next w:val="afb"/>
    <w:semiHidden/>
    <w:rPr>
      <w:b/>
      <w:bCs/>
    </w:rPr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e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1">
    <w:name w:val="Основной текст с отступом;Основной текст 1;Основной текст 11"/>
    <w:basedOn w:val="a"/>
    <w:link w:val="1110"/>
    <w:pPr>
      <w:jc w:val="both"/>
    </w:pPr>
    <w:rPr>
      <w:lang w:val="en-US" w:eastAsia="en-US"/>
    </w:rPr>
  </w:style>
  <w:style w:type="character" w:customStyle="1" w:styleId="1110">
    <w:name w:val="Основной текст с отступом Знак;Основной текст 1 Знак;Основной текст 11 Знак"/>
    <w:link w:val="111"/>
    <w:rPr>
      <w:sz w:val="24"/>
      <w:szCs w:val="24"/>
    </w:rPr>
  </w:style>
  <w:style w:type="paragraph" w:customStyle="1" w:styleId="ConsNormal">
    <w:name w:val="ConsNormal"/>
    <w:pPr>
      <w:widowControl w:val="0"/>
      <w:ind w:firstLine="720"/>
    </w:pPr>
    <w:rPr>
      <w:lang w:eastAsia="ru-RU"/>
    </w:rPr>
  </w:style>
  <w:style w:type="paragraph" w:customStyle="1" w:styleId="aff">
    <w:name w:val="МРСК_шрифт_абзаца"/>
    <w:basedOn w:val="a"/>
    <w:link w:val="aff0"/>
    <w:pPr>
      <w:keepNext/>
      <w:keepLines/>
      <w:widowControl w:val="0"/>
      <w:suppressLineNumbers/>
      <w:spacing w:before="120" w:after="120" w:line="300" w:lineRule="auto"/>
      <w:ind w:firstLine="709"/>
      <w:jc w:val="both"/>
    </w:pPr>
    <w:rPr>
      <w:rFonts w:eastAsia="Calibri"/>
    </w:rPr>
  </w:style>
  <w:style w:type="character" w:customStyle="1" w:styleId="aff0">
    <w:name w:val="МРСК_шрифт_абзаца Знак"/>
    <w:link w:val="aff"/>
    <w:rPr>
      <w:rFonts w:eastAsia="Calibri"/>
      <w:sz w:val="24"/>
      <w:szCs w:val="24"/>
      <w:lang w:val="ru-RU" w:eastAsia="ru-RU" w:bidi="ar-SA"/>
    </w:rPr>
  </w:style>
  <w:style w:type="paragraph" w:customStyle="1" w:styleId="aff1">
    <w:name w:val="Название"/>
    <w:basedOn w:val="a"/>
    <w:next w:val="a"/>
    <w:link w:val="aff2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f2">
    <w:name w:val="Название Знак"/>
    <w:link w:val="aff1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ac">
    <w:name w:val="Верхний колонтитул Знак"/>
    <w:link w:val="ab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3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EA4C6-B00E-4129-ACF1-0A30F0263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СЛУЖЕБНАЯ ЗАПИСКА</vt:lpstr>
    </vt:vector>
  </TitlesOfParts>
  <Company>Home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>saratovm</dc:creator>
  <cp:lastModifiedBy>усадьба Сельская</cp:lastModifiedBy>
  <cp:revision>3</cp:revision>
  <dcterms:created xsi:type="dcterms:W3CDTF">2026-06-08T03:09:00Z</dcterms:created>
  <dcterms:modified xsi:type="dcterms:W3CDTF">2026-06-08T05:14:00Z</dcterms:modified>
  <cp:version>1048576</cp:version>
</cp:coreProperties>
</file>