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ind w:firstLine="567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На контроле прокурора Чемальского района находится строительство объектов социальной инфраструктуры в Элекмонар</w:t>
      </w:r>
      <w:r>
        <w:rPr>
          <w:rFonts w:ascii="Times New Roman" w:hAnsi="Times New Roman"/>
          <w:sz w:val="28"/>
        </w:rPr>
        <w:t>е</w:t>
      </w:r>
    </w:p>
    <w:p w14:paraId="02000000">
      <w:pPr>
        <w:rPr>
          <w:rFonts w:ascii="Times New Roman" w:hAnsi="Times New Roman"/>
          <w:sz w:val="28"/>
        </w:rPr>
      </w:pPr>
    </w:p>
    <w:p w14:paraId="03000000">
      <w:pPr>
        <w:widowControl w:val="0"/>
        <w:spacing w:after="0" w:line="240" w:lineRule="auto"/>
        <w:ind w:firstLine="567" w:left="0" w:right="2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Прокурором Чемальского района Пиндыком С.В. проинспектировано</w:t>
      </w:r>
      <w:r>
        <w:rPr>
          <w:rFonts w:ascii="Times New Roman" w:hAnsi="Times New Roman"/>
          <w:sz w:val="28"/>
        </w:rPr>
        <w:t xml:space="preserve"> строительство средней школы и детского сада в селе Элекмонар в рамках реализации проекта комплексного развития сельских территорий. </w:t>
      </w:r>
    </w:p>
    <w:p w14:paraId="04000000">
      <w:pPr>
        <w:widowControl w:val="0"/>
        <w:spacing w:after="0" w:line="240" w:lineRule="auto"/>
        <w:ind w:firstLine="567" w:left="0" w:right="2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 xml:space="preserve">В ходе выездного осмотра школы 04.09.2026 прокурором проконтролировано выполнение работ по </w:t>
      </w:r>
      <w:r>
        <w:rPr>
          <w:rFonts w:ascii="Times New Roman" w:hAnsi="Times New Roman"/>
          <w:sz w:val="28"/>
        </w:rPr>
        <w:t>штукатурке стен третьего этажа блока А, устройству сетки под штукатурку второго этажа блока А, устройству основания под бетонные полы и устройству подпольных каналов в блоках В и Г.</w:t>
      </w:r>
    </w:p>
    <w:p w14:paraId="05000000">
      <w:pPr>
        <w:widowControl w:val="0"/>
        <w:spacing w:after="0" w:line="240" w:lineRule="auto"/>
        <w:ind w:firstLine="567" w:left="0" w:right="2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8"/>
        </w:rPr>
        <w:t xml:space="preserve">Осмотром строящегося детского сада проконтролированы </w:t>
      </w:r>
      <w:r>
        <w:rPr>
          <w:rFonts w:ascii="Times New Roman" w:hAnsi="Times New Roman"/>
          <w:color w:val="000000"/>
          <w:sz w:val="28"/>
        </w:rPr>
        <w:t>работы по штукатурке наружных стен первого этажа, заполнению швов между кладкой и монолитными колоннами, устройству подпольных каналов.</w:t>
      </w:r>
    </w:p>
    <w:p w14:paraId="06000000">
      <w:pPr>
        <w:widowControl w:val="0"/>
        <w:spacing w:after="0" w:line="240" w:lineRule="auto"/>
        <w:ind w:firstLine="567" w:left="0" w:right="2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8"/>
        </w:rPr>
        <w:t xml:space="preserve"> В ходе выездного осмотра </w:t>
      </w:r>
      <w:r>
        <w:rPr>
          <w:rFonts w:ascii="Times New Roman" w:hAnsi="Times New Roman"/>
          <w:sz w:val="28"/>
        </w:rPr>
        <w:t>прокурором обращено внимание представителей подрядных организаций на необходимость увеличения темпов строительных работ в целях соблюдения графика строительно-монтажных работ.</w:t>
      </w:r>
    </w:p>
    <w:p w14:paraId="07000000">
      <w:pPr>
        <w:widowControl w:val="0"/>
        <w:spacing w:after="0" w:line="240" w:lineRule="auto"/>
        <w:ind w:firstLine="567" w:left="0" w:right="2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8"/>
        </w:rPr>
        <w:t>Прокуратурой района</w:t>
      </w:r>
      <w:r>
        <w:rPr>
          <w:rFonts w:ascii="Times New Roman" w:hAnsi="Times New Roman"/>
          <w:sz w:val="27"/>
        </w:rPr>
        <w:t xml:space="preserve"> продолжаются проверки соблюдения законности при осуществлении строительства на территории района социально-значимых объектов.</w:t>
      </w:r>
    </w:p>
    <w:p w14:paraId="08000000">
      <w:pPr>
        <w:widowControl w:val="0"/>
        <w:spacing w:after="0" w:line="240" w:lineRule="auto"/>
        <w:ind w:firstLine="567" w:left="0" w:right="2"/>
        <w:jc w:val="both"/>
        <w:rPr>
          <w:rFonts w:ascii="Times New Roman" w:hAnsi="Times New Roman"/>
          <w:sz w:val="27"/>
        </w:rPr>
      </w:pPr>
    </w:p>
    <w:p w14:paraId="09000000">
      <w:pPr>
        <w:widowControl w:val="0"/>
        <w:spacing w:after="0" w:line="240" w:lineRule="auto"/>
        <w:ind w:firstLine="567" w:left="0" w:right="2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 xml:space="preserve">Помощник прокурора </w:t>
      </w:r>
    </w:p>
    <w:p w14:paraId="0A000000">
      <w:pPr>
        <w:widowControl w:val="0"/>
        <w:spacing w:after="0" w:line="240" w:lineRule="auto"/>
        <w:ind w:firstLine="567" w:left="0" w:right="2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 xml:space="preserve">Чемальского района </w:t>
      </w:r>
      <w:r>
        <w:rPr>
          <w:rFonts w:ascii="Times New Roman" w:hAnsi="Times New Roman"/>
          <w:sz w:val="27"/>
        </w:rPr>
        <w:tab/>
      </w:r>
      <w:r>
        <w:rPr>
          <w:rFonts w:ascii="Times New Roman" w:hAnsi="Times New Roman"/>
          <w:sz w:val="27"/>
        </w:rPr>
        <w:tab/>
      </w:r>
      <w:r>
        <w:rPr>
          <w:rFonts w:ascii="Times New Roman" w:hAnsi="Times New Roman"/>
          <w:sz w:val="27"/>
        </w:rPr>
        <w:tab/>
      </w:r>
      <w:r>
        <w:rPr>
          <w:rFonts w:ascii="Times New Roman" w:hAnsi="Times New Roman"/>
          <w:sz w:val="27"/>
        </w:rPr>
        <w:tab/>
      </w:r>
      <w:r>
        <w:rPr>
          <w:rFonts w:ascii="Times New Roman" w:hAnsi="Times New Roman"/>
          <w:sz w:val="27"/>
        </w:rPr>
        <w:tab/>
      </w:r>
      <w:r>
        <w:rPr>
          <w:rFonts w:ascii="Times New Roman" w:hAnsi="Times New Roman"/>
          <w:sz w:val="27"/>
        </w:rPr>
        <w:tab/>
      </w:r>
      <w:r>
        <w:rPr>
          <w:rFonts w:ascii="Times New Roman" w:hAnsi="Times New Roman"/>
          <w:sz w:val="27"/>
        </w:rPr>
        <w:tab/>
      </w:r>
      <w:r>
        <w:rPr>
          <w:rFonts w:ascii="Times New Roman" w:hAnsi="Times New Roman"/>
          <w:sz w:val="27"/>
        </w:rPr>
        <w:t>Ф.В. Шваба</w:t>
      </w:r>
    </w:p>
    <w:p w14:paraId="0B000000">
      <w:pPr>
        <w:rPr>
          <w:rFonts w:ascii="Times New Roman" w:hAnsi="Times New Roman"/>
          <w:sz w:val="28"/>
        </w:rPr>
      </w:pPr>
    </w:p>
    <w:sectPr>
      <w:pgSz w:h="16838" w:orient="portrait" w:w="11906"/>
      <w:pgMar w:bottom="1134" w:footer="0" w:gutter="0" w:header="0" w:left="1418" w:right="851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mirrorMargins/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widowControl w:val="0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0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0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0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0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Balloon Text"/>
    <w:basedOn w:val="Style_1"/>
    <w:link w:val="Style_9_ch"/>
    <w:pPr>
      <w:widowControl w:val="0"/>
      <w:spacing w:after="0" w:line="240" w:lineRule="auto"/>
      <w:ind/>
    </w:pPr>
    <w:rPr>
      <w:rFonts w:ascii="Segoe UI" w:hAnsi="Segoe UI"/>
      <w:sz w:val="18"/>
    </w:rPr>
  </w:style>
  <w:style w:styleId="Style_9_ch" w:type="character">
    <w:name w:val="Balloon Text"/>
    <w:basedOn w:val="Style_1_ch"/>
    <w:link w:val="Style_9"/>
    <w:rPr>
      <w:rFonts w:ascii="Segoe UI" w:hAnsi="Segoe UI"/>
      <w:sz w:val="18"/>
    </w:rPr>
  </w:style>
  <w:style w:styleId="Style_10" w:type="paragraph">
    <w:name w:val="heading 5"/>
    <w:next w:val="Style_1"/>
    <w:link w:val="Style_10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Default Paragraph Font"/>
    <w:link w:val="Style_11_ch"/>
  </w:style>
  <w:style w:styleId="Style_11_ch" w:type="character">
    <w:name w:val="Default Paragraph Font"/>
    <w:link w:val="Style_11"/>
  </w:style>
  <w:style w:styleId="Style_12" w:type="paragraph">
    <w:name w:val="heading 1"/>
    <w:next w:val="Style_1"/>
    <w:link w:val="Style_12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1"/>
    <w:link w:val="Style_15_ch"/>
    <w:uiPriority w:val="39"/>
    <w:pPr>
      <w:widowControl w:val="0"/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7" w:type="paragraph">
    <w:name w:val="toc 9"/>
    <w:next w:val="Style_1"/>
    <w:link w:val="Style_17_ch"/>
    <w:uiPriority w:val="39"/>
    <w:pPr>
      <w:widowControl w:val="0"/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1"/>
    <w:link w:val="Style_18_ch"/>
    <w:uiPriority w:val="39"/>
    <w:pPr>
      <w:widowControl w:val="0"/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1"/>
    <w:link w:val="Style_19_ch"/>
    <w:uiPriority w:val="39"/>
    <w:pPr>
      <w:widowControl w:val="0"/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1"/>
    <w:link w:val="Style_20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1"/>
    <w:link w:val="Style_21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1"/>
    <w:link w:val="Style_22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1"/>
    <w:link w:val="Style_23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2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MyOffice-CoreFramework-Linux/37-1367.1091.10011.1001.1@92c86c4fc59398dd64f1786b019b76a317813c64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2025-11-28T05:16:20Z</dcterms:created>
  <dcterms:modified xsi:type="dcterms:W3CDTF">2026-09-11T14:34:17Z</dcterms:modified>
</cp:coreProperties>
</file>