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rPr>
          <w:rFonts w:ascii="Times New Roman" w:hAnsi="Times New Roman"/>
          <w:sz w:val="27"/>
        </w:rPr>
        <w:t>Суд удовлетворил иск прокурора Чемальского района в интересах матери участника СВО о признании бывшего супруга не имеющим права на выплаты в связи с гибелью сына</w:t>
      </w:r>
    </w:p>
    <w:p w14:paraId="02000000">
      <w:pPr>
        <w:pStyle w:val="Style_1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sz w:val="27"/>
        </w:rPr>
        <w:t>Прокуратурой Чемальского района в связи с обращением матери погибшего</w:t>
      </w:r>
      <w:r>
        <w:rPr>
          <w:rFonts w:ascii="Times New Roman" w:hAnsi="Times New Roman"/>
          <w:sz w:val="27"/>
        </w:rPr>
        <w:t xml:space="preserve"> участника СВО проведена проверка исполнения </w:t>
      </w:r>
      <w:r>
        <w:rPr>
          <w:rFonts w:ascii="Times New Roman" w:hAnsi="Times New Roman"/>
          <w:sz w:val="27"/>
        </w:rPr>
        <w:t>законодательства о с</w:t>
      </w:r>
      <w:r>
        <w:rPr>
          <w:rFonts w:ascii="Times New Roman" w:hAnsi="Times New Roman"/>
          <w:sz w:val="27"/>
        </w:rPr>
        <w:t xml:space="preserve">оциальном обеспечении и социальной защите граждан, по результатам которой установлено ее бывший супруг – отец погибшего участника СВО, после рождения сына оставил семью, </w:t>
      </w:r>
      <w:r>
        <w:rPr>
          <w:rFonts w:ascii="Times New Roman" w:hAnsi="Times New Roman"/>
          <w:sz w:val="27"/>
        </w:rPr>
        <w:t>не принимал участия в воспитании и содержании сына, который воспитывался матерью</w:t>
      </w:r>
      <w:r>
        <w:rPr>
          <w:rFonts w:ascii="Times New Roman" w:hAnsi="Times New Roman"/>
          <w:sz w:val="27"/>
        </w:rPr>
        <w:t xml:space="preserve"> без какой-либо помощи и поддержки отца.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sz w:val="27"/>
        </w:rPr>
        <w:t xml:space="preserve">Законодательством </w:t>
      </w:r>
      <w:r>
        <w:rPr>
          <w:rFonts w:ascii="Times New Roman" w:hAnsi="Times New Roman"/>
          <w:sz w:val="27"/>
        </w:rPr>
        <w:t>установлена систему мер социальной поддержки членам семьи военнослужащих, погибших (умерших) при исполнении обязанностей военной службы, среди которых страховое обеспечение по государственному страхованию жизни и здоровья военнослужащих, единовременная выплата, единовременное пособие, ежемесячная компенсация, которые подлежат выплате в том числе родителям военнослужащего в случае его гибели (смерти).</w:t>
      </w:r>
      <w:r>
        <w:rPr>
          <w:rFonts w:ascii="Times New Roman" w:hAnsi="Times New Roman"/>
          <w:color w:val="000000"/>
          <w:sz w:val="27"/>
        </w:rPr>
        <w:t xml:space="preserve"> </w:t>
      </w:r>
    </w:p>
    <w:p w14:paraId="05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sz w:val="27"/>
        </w:rPr>
        <w:t xml:space="preserve">Однако поскольку гражданин устранился от воспитания и содержания сына, прокурором района был </w:t>
      </w:r>
      <w:r>
        <w:rPr>
          <w:rFonts w:ascii="Times New Roman" w:hAnsi="Times New Roman"/>
          <w:color w:val="000000"/>
          <w:sz w:val="27"/>
        </w:rPr>
        <w:t xml:space="preserve">предъявлен иск в интересах </w:t>
      </w:r>
      <w:r>
        <w:rPr>
          <w:rFonts w:ascii="Times New Roman" w:hAnsi="Times New Roman"/>
          <w:sz w:val="27"/>
        </w:rPr>
        <w:t>матери погибшего участника СВО о признании</w:t>
      </w:r>
      <w:r>
        <w:rPr>
          <w:rFonts w:ascii="Times New Roman" w:hAnsi="Times New Roman"/>
          <w:sz w:val="27"/>
        </w:rPr>
        <w:t xml:space="preserve"> его отца утратившим право на получение причитающейся ему доли в выплатах в связи с гибелью сына в зоне СВО.</w:t>
      </w:r>
      <w:r>
        <w:rPr>
          <w:rFonts w:ascii="Times New Roman" w:hAnsi="Times New Roman"/>
          <w:sz w:val="27"/>
        </w:rPr>
        <w:t xml:space="preserve"> </w:t>
      </w:r>
    </w:p>
    <w:p w14:paraId="06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7"/>
        </w:rPr>
        <w:t>Судом исковые требования проку</w:t>
      </w:r>
      <w:r>
        <w:rPr>
          <w:rFonts w:ascii="Times New Roman" w:hAnsi="Times New Roman"/>
          <w:color w:val="000000"/>
          <w:sz w:val="27"/>
        </w:rPr>
        <w:t xml:space="preserve">рора удовлетворены, решение суда в законную силу не вступило. </w:t>
      </w:r>
    </w:p>
    <w:p w14:paraId="07000000">
      <w:pPr>
        <w:pStyle w:val="Style_1"/>
        <w:rPr>
          <w:rFonts w:ascii="Times New Roman" w:hAnsi="Times New Roman"/>
          <w:sz w:val="28"/>
        </w:rPr>
      </w:pPr>
    </w:p>
    <w:p w14:paraId="08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Чемальского района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2025-12-15T13:57:37Z</dcterms:created>
  <dcterms:modified xsi:type="dcterms:W3CDTF">2026-07-24T06:22:18Z</dcterms:modified>
</cp:coreProperties>
</file>